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48849" w14:textId="77777777" w:rsidR="006F3292" w:rsidRDefault="006F3292" w:rsidP="006F3292">
      <w:pPr>
        <w:spacing w:before="272"/>
        <w:rPr>
          <w:rFonts w:ascii="Cambria" w:hAnsi="Cambria"/>
          <w:b/>
          <w:sz w:val="28"/>
        </w:rPr>
      </w:pPr>
    </w:p>
    <w:p w14:paraId="37CD4F48" w14:textId="58481099" w:rsidR="006F3292" w:rsidRDefault="006F3292" w:rsidP="006F3292">
      <w:pPr>
        <w:spacing w:line="271" w:lineRule="auto"/>
        <w:ind w:left="720"/>
        <w:jc w:val="center"/>
        <w:rPr>
          <w:rFonts w:ascii="Trajan Pro" w:hAnsi="Trajan Pro"/>
          <w:b/>
          <w:bCs/>
          <w:sz w:val="28"/>
          <w:szCs w:val="28"/>
        </w:rPr>
      </w:pPr>
      <w:r w:rsidRPr="00961CC5">
        <w:rPr>
          <w:rFonts w:ascii="Trajan Pro" w:hAnsi="Trajan Pro"/>
          <w:b/>
          <w:bCs/>
          <w:sz w:val="28"/>
          <w:szCs w:val="28"/>
        </w:rPr>
        <w:t>Scenic Valley Farms</w:t>
      </w:r>
      <w:r>
        <w:rPr>
          <w:rFonts w:ascii="Trajan Pro" w:hAnsi="Trajan Pro"/>
          <w:b/>
          <w:bCs/>
          <w:sz w:val="28"/>
          <w:szCs w:val="28"/>
        </w:rPr>
        <w:t xml:space="preserve"> 2023 Chardonnay</w:t>
      </w:r>
    </w:p>
    <w:p w14:paraId="5A67533F" w14:textId="7B3123C4" w:rsidR="006F3292" w:rsidRDefault="006F3292" w:rsidP="006F3292">
      <w:pPr>
        <w:spacing w:line="271" w:lineRule="auto"/>
        <w:ind w:left="720"/>
        <w:jc w:val="center"/>
        <w:rPr>
          <w:rFonts w:ascii="Trajan Pro" w:hAnsi="Trajan Pro"/>
          <w:b/>
          <w:bCs/>
          <w:sz w:val="28"/>
          <w:szCs w:val="28"/>
        </w:rPr>
      </w:pPr>
      <w:r>
        <w:fldChar w:fldCharType="begin"/>
      </w:r>
      <w:r>
        <w:instrText xml:space="preserve"> INCLUDEPICTURE "cid:ii_luk9bi3j2" \* MERGEFORMATINET </w:instrText>
      </w:r>
      <w:r>
        <w:fldChar w:fldCharType="separate"/>
      </w:r>
      <w:r>
        <w:rPr>
          <w:noProof/>
        </w:rPr>
        <mc:AlternateContent>
          <mc:Choice Requires="wps">
            <w:drawing>
              <wp:inline distT="0" distB="0" distL="0" distR="0" wp14:anchorId="06C7227F" wp14:editId="47FE904B">
                <wp:extent cx="304800" cy="304800"/>
                <wp:effectExtent l="0" t="0" r="0" b="0"/>
                <wp:docPr id="1324373647" name="Rectangle 2" descr="2023 Chardonnay Front Labe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D858E6" id="Rectangle 2" o:spid="_x0000_s1026" alt="2023 Chardonnay Front Labe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" filled="f" stroked="f">
                <o:lock v:ext="edit" aspectratio="t"/>
                <w10:anchorlock/>
              </v:rect>
            </w:pict>
          </mc:Fallback>
        </mc:AlternateContent>
      </w:r>
      <w:r>
        <w:fldChar w:fldCharType="end"/>
      </w:r>
      <w:r w:rsidRPr="006F3292">
        <w:rPr>
          <w:noProof/>
          <w14:ligatures w14:val="standardContextual"/>
        </w:rPr>
        <w:t xml:space="preserve"> </w:t>
      </w:r>
    </w:p>
    <w:p w14:paraId="48F18CC6" w14:textId="32D452D0" w:rsidR="006F3292" w:rsidRDefault="006F3292" w:rsidP="006F3292">
      <w:pPr>
        <w:spacing w:before="282"/>
        <w:ind w:left="720"/>
        <w:rPr>
          <w:rFonts w:ascii="Times New Roman" w:hAnsi="Times New Roman" w:cs="Times New Roman"/>
          <w:w w:val="105"/>
          <w:sz w:val="24"/>
          <w:szCs w:val="24"/>
        </w:rPr>
      </w:pPr>
      <w:r w:rsidRPr="006F3292">
        <w:rPr>
          <w:noProof/>
        </w:rPr>
        <w:drawing>
          <wp:anchor distT="0" distB="0" distL="114300" distR="114300" simplePos="0" relativeHeight="251658240" behindDoc="1" locked="0" layoutInCell="1" allowOverlap="1" wp14:anchorId="5EDFBD16" wp14:editId="30F401B0">
            <wp:simplePos x="0" y="0"/>
            <wp:positionH relativeFrom="column">
              <wp:posOffset>458470</wp:posOffset>
            </wp:positionH>
            <wp:positionV relativeFrom="paragraph">
              <wp:posOffset>177165</wp:posOffset>
            </wp:positionV>
            <wp:extent cx="4441190" cy="2403475"/>
            <wp:effectExtent l="0" t="0" r="3810" b="0"/>
            <wp:wrapTight wrapText="bothSides">
              <wp:wrapPolygon edited="0">
                <wp:start x="0" y="0"/>
                <wp:lineTo x="0" y="21457"/>
                <wp:lineTo x="21557" y="21457"/>
                <wp:lineTo x="21557" y="0"/>
                <wp:lineTo x="0" y="0"/>
              </wp:wrapPolygon>
            </wp:wrapTight>
            <wp:docPr id="1322586641" name="Picture 1" descr="A label with a tracto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586641" name="Picture 1" descr="A label with a tractor and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41190" cy="2403475"/>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8F074B">
        <w:rPr>
          <w:rFonts w:ascii="Times New Roman" w:hAnsi="Times New Roman" w:cs="Times New Roman"/>
          <w:b/>
          <w:bCs/>
          <w:w w:val="105"/>
          <w:sz w:val="23"/>
        </w:rPr>
        <w:t>Cases</w:t>
      </w:r>
      <w:r w:rsidRPr="008F074B">
        <w:rPr>
          <w:rFonts w:ascii="Times New Roman" w:hAnsi="Times New Roman" w:cs="Times New Roman"/>
          <w:w w:val="105"/>
          <w:sz w:val="23"/>
        </w:rPr>
        <w:t>:</w:t>
      </w:r>
      <w:r w:rsidRPr="008F074B">
        <w:rPr>
          <w:rFonts w:ascii="Times New Roman" w:hAnsi="Times New Roman" w:cs="Times New Roman"/>
          <w:w w:val="105"/>
          <w:sz w:val="24"/>
          <w:szCs w:val="24"/>
        </w:rPr>
        <w:t xml:space="preserve"> </w:t>
      </w:r>
      <w:r w:rsidR="0027306C">
        <w:rPr>
          <w:rFonts w:ascii="Times New Roman" w:hAnsi="Times New Roman" w:cs="Times New Roman"/>
          <w:w w:val="105"/>
          <w:sz w:val="24"/>
          <w:szCs w:val="24"/>
        </w:rPr>
        <w:t>4</w:t>
      </w:r>
      <w:r>
        <w:rPr>
          <w:rFonts w:ascii="Times New Roman" w:hAnsi="Times New Roman" w:cs="Times New Roman"/>
          <w:w w:val="105"/>
          <w:sz w:val="24"/>
          <w:szCs w:val="24"/>
        </w:rPr>
        <w:t>00</w:t>
      </w:r>
    </w:p>
    <w:p w14:paraId="75B26F8D" w14:textId="6301669C" w:rsidR="006F3292" w:rsidRPr="008F074B" w:rsidRDefault="006F3292" w:rsidP="006F3292">
      <w:pPr>
        <w:spacing w:before="282"/>
        <w:ind w:left="720"/>
        <w:rPr>
          <w:rFonts w:ascii="Times New Roman" w:hAnsi="Times New Roman" w:cs="Times New Roman"/>
          <w:w w:val="105"/>
          <w:sz w:val="24"/>
          <w:szCs w:val="24"/>
        </w:rPr>
      </w:pPr>
      <w:r>
        <w:rPr>
          <w:rFonts w:ascii="Times New Roman" w:hAnsi="Times New Roman" w:cs="Times New Roman"/>
          <w:b/>
          <w:bCs/>
          <w:w w:val="105"/>
          <w:sz w:val="23"/>
        </w:rPr>
        <w:t xml:space="preserve">    </w:t>
      </w:r>
      <w:r w:rsidRPr="008F074B">
        <w:rPr>
          <w:rFonts w:ascii="Times New Roman" w:hAnsi="Times New Roman" w:cs="Times New Roman"/>
          <w:b/>
          <w:bCs/>
          <w:sz w:val="23"/>
        </w:rPr>
        <w:t>AVA</w:t>
      </w:r>
      <w:r w:rsidRPr="008F074B">
        <w:rPr>
          <w:rFonts w:ascii="Times New Roman" w:hAnsi="Times New Roman" w:cs="Times New Roman"/>
          <w:sz w:val="23"/>
        </w:rPr>
        <w:t xml:space="preserve">: </w:t>
      </w:r>
      <w:r w:rsidRPr="008F074B">
        <w:rPr>
          <w:rFonts w:ascii="Times New Roman" w:hAnsi="Times New Roman" w:cs="Times New Roman"/>
          <w:sz w:val="24"/>
        </w:rPr>
        <w:t>Willamette Valley</w:t>
      </w:r>
    </w:p>
    <w:p w14:paraId="596E7C71" w14:textId="62C2AA7A" w:rsidR="006F3292" w:rsidRPr="008F074B" w:rsidRDefault="006F3292" w:rsidP="006F3292">
      <w:pPr>
        <w:spacing w:before="282"/>
        <w:ind w:left="7920"/>
        <w:rPr>
          <w:rFonts w:ascii="Times New Roman" w:hAnsi="Times New Roman" w:cs="Times New Roman"/>
          <w:w w:val="105"/>
          <w:sz w:val="10"/>
          <w:szCs w:val="10"/>
        </w:rPr>
      </w:pPr>
      <w:r>
        <w:rPr>
          <w:rFonts w:ascii="Times New Roman" w:hAnsi="Times New Roman" w:cs="Times New Roman"/>
          <w:b/>
          <w:bCs/>
          <w:w w:val="105"/>
          <w:sz w:val="23"/>
        </w:rPr>
        <w:t xml:space="preserve">   </w:t>
      </w:r>
      <w:r w:rsidRPr="008F074B">
        <w:rPr>
          <w:rFonts w:ascii="Times New Roman" w:hAnsi="Times New Roman" w:cs="Times New Roman"/>
          <w:b/>
          <w:bCs/>
          <w:w w:val="105"/>
          <w:sz w:val="23"/>
        </w:rPr>
        <w:t>Technical Data</w:t>
      </w:r>
      <w:r w:rsidRPr="008F074B">
        <w:rPr>
          <w:rFonts w:ascii="Times New Roman" w:hAnsi="Times New Roman" w:cs="Times New Roman"/>
          <w:w w:val="105"/>
          <w:sz w:val="23"/>
        </w:rPr>
        <w:t xml:space="preserve">:  </w:t>
      </w:r>
    </w:p>
    <w:p w14:paraId="7EA8DD6E" w14:textId="32786C95" w:rsidR="006F3292" w:rsidRPr="008F074B" w:rsidRDefault="006F3292" w:rsidP="006F3292">
      <w:pPr>
        <w:spacing w:before="282"/>
        <w:ind w:left="2880"/>
        <w:rPr>
          <w:rFonts w:ascii="Times New Roman" w:hAnsi="Times New Roman" w:cs="Times New Roman"/>
          <w:w w:val="105"/>
          <w:sz w:val="23"/>
        </w:rPr>
      </w:pPr>
      <w:r>
        <w:rPr>
          <w:rFonts w:ascii="Times New Roman" w:hAnsi="Times New Roman" w:cs="Times New Roman"/>
          <w:b/>
          <w:bCs/>
          <w:sz w:val="24"/>
          <w:szCs w:val="24"/>
        </w:rPr>
        <w:t xml:space="preserve">    </w:t>
      </w:r>
      <w:r w:rsidRPr="001E1B4A">
        <w:rPr>
          <w:rFonts w:ascii="Times New Roman" w:hAnsi="Times New Roman" w:cs="Times New Roman"/>
          <w:b/>
          <w:bCs/>
          <w:sz w:val="24"/>
          <w:szCs w:val="24"/>
        </w:rPr>
        <w:t>pH</w:t>
      </w:r>
      <w:r w:rsidRPr="008F074B">
        <w:rPr>
          <w:rFonts w:ascii="Times New Roman" w:hAnsi="Times New Roman" w:cs="Times New Roman"/>
          <w:sz w:val="24"/>
          <w:szCs w:val="24"/>
        </w:rPr>
        <w:t xml:space="preserve"> – 3.</w:t>
      </w:r>
      <w:r>
        <w:rPr>
          <w:rFonts w:ascii="Times New Roman" w:hAnsi="Times New Roman" w:cs="Times New Roman"/>
          <w:sz w:val="24"/>
          <w:szCs w:val="24"/>
        </w:rPr>
        <w:t>30</w:t>
      </w:r>
    </w:p>
    <w:p w14:paraId="2F43B1C2" w14:textId="2E9EB8AC" w:rsidR="006F3292" w:rsidRPr="000C4557" w:rsidRDefault="006F3292" w:rsidP="006F3292">
      <w:pPr>
        <w:spacing w:before="282"/>
        <w:ind w:left="5760"/>
        <w:rPr>
          <w:rFonts w:ascii="Times New Roman" w:hAnsi="Times New Roman" w:cs="Times New Roman"/>
          <w:b/>
          <w:bCs/>
          <w:sz w:val="24"/>
          <w:szCs w:val="24"/>
        </w:rPr>
      </w:pPr>
      <w:r>
        <w:rPr>
          <w:rFonts w:ascii="Times New Roman" w:hAnsi="Times New Roman" w:cs="Times New Roman"/>
          <w:b/>
          <w:bCs/>
          <w:sz w:val="24"/>
          <w:szCs w:val="24"/>
        </w:rPr>
        <w:t xml:space="preserve">    </w:t>
      </w:r>
      <w:r w:rsidRPr="001E1B4A">
        <w:rPr>
          <w:rFonts w:ascii="Times New Roman" w:hAnsi="Times New Roman" w:cs="Times New Roman"/>
          <w:b/>
          <w:bCs/>
          <w:sz w:val="24"/>
          <w:szCs w:val="24"/>
        </w:rPr>
        <w:t>RS</w:t>
      </w:r>
      <w:r w:rsidRPr="008F074B">
        <w:rPr>
          <w:rFonts w:ascii="Times New Roman" w:hAnsi="Times New Roman" w:cs="Times New Roman"/>
          <w:sz w:val="24"/>
          <w:szCs w:val="24"/>
        </w:rPr>
        <w:t xml:space="preserve"> – </w:t>
      </w:r>
      <w:r>
        <w:rPr>
          <w:rFonts w:ascii="Times New Roman" w:hAnsi="Times New Roman" w:cs="Times New Roman"/>
          <w:sz w:val="24"/>
          <w:szCs w:val="24"/>
        </w:rPr>
        <w:t>&lt; 8</w:t>
      </w:r>
      <w:r w:rsidRPr="008F074B">
        <w:rPr>
          <w:rFonts w:ascii="Times New Roman" w:hAnsi="Times New Roman" w:cs="Times New Roman"/>
          <w:sz w:val="24"/>
          <w:szCs w:val="24"/>
        </w:rPr>
        <w:t xml:space="preserve"> g/L</w:t>
      </w:r>
    </w:p>
    <w:p w14:paraId="53072F6D" w14:textId="27324455" w:rsidR="006F3292" w:rsidRPr="008F074B" w:rsidRDefault="006F3292" w:rsidP="006F3292">
      <w:pPr>
        <w:spacing w:before="282"/>
        <w:ind w:left="5760"/>
        <w:rPr>
          <w:rFonts w:ascii="Times New Roman" w:hAnsi="Times New Roman" w:cs="Times New Roman"/>
          <w:noProof/>
          <w:sz w:val="24"/>
          <w:szCs w:val="24"/>
        </w:rPr>
      </w:pPr>
      <w:r>
        <w:rPr>
          <w:rFonts w:ascii="Times New Roman" w:hAnsi="Times New Roman" w:cs="Times New Roman"/>
          <w:b/>
          <w:bCs/>
          <w:sz w:val="24"/>
          <w:szCs w:val="24"/>
        </w:rPr>
        <w:t xml:space="preserve">    FSO</w:t>
      </w:r>
      <w:r w:rsidRPr="008F074B">
        <w:rPr>
          <w:rFonts w:ascii="Times New Roman" w:hAnsi="Times New Roman" w:cs="Times New Roman"/>
          <w:sz w:val="24"/>
          <w:szCs w:val="24"/>
        </w:rPr>
        <w:t xml:space="preserve"> – </w:t>
      </w:r>
      <w:r>
        <w:rPr>
          <w:rFonts w:ascii="Times New Roman" w:hAnsi="Times New Roman" w:cs="Times New Roman"/>
          <w:sz w:val="24"/>
          <w:szCs w:val="24"/>
        </w:rPr>
        <w:t>15 ppm</w:t>
      </w:r>
    </w:p>
    <w:p w14:paraId="55B33B2B" w14:textId="342B5625" w:rsidR="006F3292" w:rsidRPr="008F074B" w:rsidRDefault="006F3292" w:rsidP="006F3292">
      <w:pPr>
        <w:spacing w:before="282"/>
        <w:ind w:left="5760"/>
        <w:rPr>
          <w:rFonts w:ascii="Times New Roman" w:hAnsi="Times New Roman" w:cs="Times New Roman"/>
          <w:sz w:val="24"/>
          <w:szCs w:val="24"/>
        </w:rPr>
      </w:pPr>
      <w:r>
        <w:rPr>
          <w:rFonts w:ascii="Times New Roman" w:hAnsi="Times New Roman" w:cs="Times New Roman"/>
          <w:b/>
          <w:bCs/>
          <w:sz w:val="24"/>
          <w:szCs w:val="24"/>
        </w:rPr>
        <w:t xml:space="preserve">    </w:t>
      </w:r>
      <w:r w:rsidRPr="001E1B4A">
        <w:rPr>
          <w:rFonts w:ascii="Times New Roman" w:hAnsi="Times New Roman" w:cs="Times New Roman"/>
          <w:b/>
          <w:bCs/>
          <w:sz w:val="24"/>
          <w:szCs w:val="24"/>
        </w:rPr>
        <w:t>Alcohol</w:t>
      </w:r>
      <w:r w:rsidRPr="008F074B">
        <w:rPr>
          <w:rFonts w:ascii="Times New Roman" w:hAnsi="Times New Roman" w:cs="Times New Roman"/>
          <w:sz w:val="24"/>
          <w:szCs w:val="24"/>
        </w:rPr>
        <w:t xml:space="preserve"> </w:t>
      </w:r>
      <w:r>
        <w:rPr>
          <w:rFonts w:ascii="Times New Roman" w:hAnsi="Times New Roman" w:cs="Times New Roman"/>
          <w:sz w:val="24"/>
          <w:szCs w:val="24"/>
        </w:rPr>
        <w:t>–</w:t>
      </w:r>
      <w:r w:rsidRPr="008F074B">
        <w:rPr>
          <w:rFonts w:ascii="Times New Roman" w:hAnsi="Times New Roman" w:cs="Times New Roman"/>
          <w:spacing w:val="3"/>
          <w:sz w:val="24"/>
          <w:szCs w:val="24"/>
        </w:rPr>
        <w:t xml:space="preserve"> </w:t>
      </w:r>
      <w:r>
        <w:rPr>
          <w:rFonts w:ascii="Times New Roman" w:hAnsi="Times New Roman" w:cs="Times New Roman"/>
          <w:sz w:val="24"/>
          <w:szCs w:val="24"/>
        </w:rPr>
        <w:t>12.3</w:t>
      </w:r>
      <w:r w:rsidRPr="008F074B">
        <w:rPr>
          <w:rFonts w:ascii="Times New Roman" w:hAnsi="Times New Roman" w:cs="Times New Roman"/>
          <w:sz w:val="24"/>
          <w:szCs w:val="24"/>
        </w:rPr>
        <w:t>%</w:t>
      </w:r>
    </w:p>
    <w:p w14:paraId="57F1C0E7" w14:textId="38D9731B" w:rsidR="006F3292" w:rsidRPr="008F074B" w:rsidRDefault="006F3292" w:rsidP="006F3292">
      <w:pPr>
        <w:spacing w:before="282" w:line="120" w:lineRule="auto"/>
        <w:ind w:left="5760"/>
        <w:rPr>
          <w:rFonts w:ascii="Times New Roman" w:hAnsi="Times New Roman" w:cs="Times New Roman"/>
          <w:sz w:val="24"/>
          <w:szCs w:val="24"/>
        </w:rPr>
      </w:pPr>
    </w:p>
    <w:p w14:paraId="50FAA41E" w14:textId="77777777" w:rsidR="006F3292" w:rsidRPr="00A95C3D" w:rsidRDefault="006F3292" w:rsidP="006F3292">
      <w:pPr>
        <w:pStyle w:val="BodyText"/>
        <w:ind w:left="720"/>
        <w:rPr>
          <w:rFonts w:ascii="Times New Roman" w:hAnsi="Times New Roman" w:cs="Times New Roman"/>
        </w:rPr>
      </w:pPr>
    </w:p>
    <w:p w14:paraId="027E3CA4" w14:textId="7D1B63C1" w:rsidR="006F3292" w:rsidRDefault="00BB36F9" w:rsidP="006F3292">
      <w:pPr>
        <w:pStyle w:val="BodyText"/>
        <w:spacing w:line="276" w:lineRule="auto"/>
        <w:ind w:left="720"/>
        <w:rPr>
          <w:rFonts w:ascii="Times New Roman" w:hAnsi="Times New Roman" w:cs="Times New Roman"/>
        </w:rPr>
      </w:pPr>
      <w:r>
        <w:rPr>
          <w:rFonts w:ascii="Times New Roman" w:hAnsi="Times New Roman" w:cs="Times New Roman"/>
          <w:b/>
          <w:bCs/>
        </w:rPr>
        <w:t xml:space="preserve">Fermentation: </w:t>
      </w:r>
      <w:r>
        <w:rPr>
          <w:rFonts w:ascii="Times New Roman" w:hAnsi="Times New Roman" w:cs="Times New Roman"/>
        </w:rPr>
        <w:t xml:space="preserve">60% </w:t>
      </w:r>
      <w:r w:rsidR="006F6375">
        <w:rPr>
          <w:rFonts w:ascii="Times New Roman" w:hAnsi="Times New Roman" w:cs="Times New Roman"/>
        </w:rPr>
        <w:t>w</w:t>
      </w:r>
      <w:r>
        <w:rPr>
          <w:rFonts w:ascii="Times New Roman" w:hAnsi="Times New Roman" w:cs="Times New Roman"/>
        </w:rPr>
        <w:t>ild fermented in barrel, 40% stainless steel, partial ML</w:t>
      </w:r>
    </w:p>
    <w:p w14:paraId="753289BE" w14:textId="77777777" w:rsidR="00C65429" w:rsidRPr="00BB36F9" w:rsidRDefault="00C65429" w:rsidP="006F3292">
      <w:pPr>
        <w:pStyle w:val="BodyText"/>
        <w:spacing w:line="276" w:lineRule="auto"/>
        <w:ind w:left="720"/>
        <w:rPr>
          <w:rFonts w:ascii="Times New Roman" w:hAnsi="Times New Roman" w:cs="Times New Roman"/>
        </w:rPr>
      </w:pPr>
    </w:p>
    <w:p w14:paraId="10BF04EC" w14:textId="0094BBF4" w:rsidR="00BB36F9" w:rsidRDefault="00BB36F9" w:rsidP="006F3292">
      <w:pPr>
        <w:pStyle w:val="BodyText"/>
        <w:spacing w:line="276" w:lineRule="auto"/>
        <w:ind w:left="720"/>
        <w:rPr>
          <w:rFonts w:ascii="Times New Roman" w:hAnsi="Times New Roman" w:cs="Times New Roman"/>
        </w:rPr>
      </w:pPr>
      <w:r>
        <w:rPr>
          <w:rFonts w:ascii="Times New Roman" w:hAnsi="Times New Roman" w:cs="Times New Roman"/>
          <w:b/>
          <w:bCs/>
        </w:rPr>
        <w:t>Cooperage:</w:t>
      </w:r>
      <w:r>
        <w:rPr>
          <w:rFonts w:ascii="Times New Roman" w:hAnsi="Times New Roman" w:cs="Times New Roman"/>
        </w:rPr>
        <w:t xml:space="preserve"> 10% </w:t>
      </w:r>
      <w:r w:rsidR="006F6375">
        <w:rPr>
          <w:rFonts w:ascii="Times New Roman" w:hAnsi="Times New Roman" w:cs="Times New Roman"/>
        </w:rPr>
        <w:t>n</w:t>
      </w:r>
      <w:r>
        <w:rPr>
          <w:rFonts w:ascii="Times New Roman" w:hAnsi="Times New Roman" w:cs="Times New Roman"/>
        </w:rPr>
        <w:t xml:space="preserve">ew Oregon oak, 50% neutral oak, 40% stainless steel </w:t>
      </w:r>
    </w:p>
    <w:p w14:paraId="20B83B4C" w14:textId="77777777" w:rsidR="00C65429" w:rsidRPr="00BB36F9" w:rsidRDefault="00C65429" w:rsidP="00FE5EF0">
      <w:pPr>
        <w:pStyle w:val="BodyText"/>
        <w:spacing w:line="276" w:lineRule="auto"/>
        <w:rPr>
          <w:rFonts w:ascii="Times New Roman" w:hAnsi="Times New Roman" w:cs="Times New Roman"/>
        </w:rPr>
      </w:pPr>
    </w:p>
    <w:p w14:paraId="3FE92017" w14:textId="54DBF00D" w:rsidR="006F3292" w:rsidRDefault="006F3292" w:rsidP="006F3292">
      <w:pPr>
        <w:spacing w:line="276" w:lineRule="auto"/>
        <w:ind w:left="720"/>
        <w:rPr>
          <w:rFonts w:ascii="Times New Roman" w:hAnsi="Times New Roman" w:cs="Times New Roman"/>
          <w:sz w:val="23"/>
          <w:szCs w:val="23"/>
        </w:rPr>
      </w:pPr>
      <w:r w:rsidRPr="008F074B">
        <w:rPr>
          <w:rFonts w:ascii="Times New Roman" w:hAnsi="Times New Roman" w:cs="Times New Roman"/>
          <w:b/>
          <w:bCs/>
          <w:sz w:val="24"/>
          <w:szCs w:val="24"/>
        </w:rPr>
        <w:t>Vineyards</w:t>
      </w:r>
      <w:r>
        <w:rPr>
          <w:rFonts w:ascii="Times New Roman" w:hAnsi="Times New Roman" w:cs="Times New Roman"/>
          <w:b/>
          <w:bCs/>
          <w:sz w:val="24"/>
          <w:szCs w:val="24"/>
        </w:rPr>
        <w:t xml:space="preserve">: </w:t>
      </w:r>
      <w:r w:rsidR="00BB36F9">
        <w:rPr>
          <w:rFonts w:ascii="Times New Roman" w:hAnsi="Times New Roman" w:cs="Times New Roman"/>
          <w:sz w:val="23"/>
          <w:szCs w:val="23"/>
        </w:rPr>
        <w:t>35% Coria (South Salem Hills) 25% Kent (Eola-Amity) 40% 45</w:t>
      </w:r>
      <w:r w:rsidR="00BB36F9" w:rsidRPr="00BB36F9">
        <w:rPr>
          <w:rFonts w:ascii="Times New Roman" w:hAnsi="Times New Roman" w:cs="Times New Roman"/>
          <w:sz w:val="23"/>
          <w:szCs w:val="23"/>
          <w:vertAlign w:val="superscript"/>
        </w:rPr>
        <w:t>th</w:t>
      </w:r>
      <w:r w:rsidR="00BB36F9">
        <w:rPr>
          <w:rFonts w:ascii="Times New Roman" w:hAnsi="Times New Roman" w:cs="Times New Roman"/>
          <w:sz w:val="23"/>
          <w:szCs w:val="23"/>
        </w:rPr>
        <w:t xml:space="preserve"> Parallel </w:t>
      </w:r>
      <w:r w:rsidR="008C7B20">
        <w:rPr>
          <w:rFonts w:ascii="Times New Roman" w:hAnsi="Times New Roman" w:cs="Times New Roman"/>
          <w:sz w:val="23"/>
          <w:szCs w:val="23"/>
        </w:rPr>
        <w:t>(Willamette Valley)</w:t>
      </w:r>
    </w:p>
    <w:p w14:paraId="35A3BD5A" w14:textId="77777777" w:rsidR="00FE5EF0" w:rsidRPr="001E1B4A" w:rsidRDefault="00FE5EF0" w:rsidP="006F3292">
      <w:pPr>
        <w:spacing w:line="276" w:lineRule="auto"/>
        <w:ind w:left="720"/>
        <w:rPr>
          <w:rFonts w:ascii="Times New Roman" w:hAnsi="Times New Roman" w:cs="Times New Roman"/>
          <w:sz w:val="24"/>
          <w:szCs w:val="24"/>
        </w:rPr>
      </w:pPr>
    </w:p>
    <w:p w14:paraId="4447DD5C" w14:textId="0AD9E540" w:rsidR="00FE5EF0" w:rsidRDefault="006F3292" w:rsidP="00FE5EF0">
      <w:pPr>
        <w:pStyle w:val="BodyText"/>
        <w:spacing w:line="276" w:lineRule="auto"/>
        <w:ind w:left="720" w:right="109"/>
        <w:rPr>
          <w:rFonts w:ascii="Times New Roman" w:hAnsi="Times New Roman" w:cs="Times New Roman"/>
        </w:rPr>
      </w:pPr>
      <w:r w:rsidRPr="008F074B">
        <w:rPr>
          <w:rFonts w:ascii="Times New Roman" w:hAnsi="Times New Roman" w:cs="Times New Roman"/>
          <w:b/>
          <w:bCs/>
        </w:rPr>
        <w:t>Tasting Notes</w:t>
      </w:r>
      <w:r w:rsidRPr="008F074B">
        <w:rPr>
          <w:rFonts w:ascii="Times New Roman" w:hAnsi="Times New Roman" w:cs="Times New Roman"/>
        </w:rPr>
        <w:t xml:space="preserve">: </w:t>
      </w:r>
      <w:r w:rsidR="00BB36F9">
        <w:rPr>
          <w:rFonts w:ascii="Times New Roman" w:hAnsi="Times New Roman" w:cs="Times New Roman"/>
        </w:rPr>
        <w:t xml:space="preserve">A delicate and beautiful </w:t>
      </w:r>
      <w:r w:rsidR="006F6375">
        <w:rPr>
          <w:rFonts w:ascii="Times New Roman" w:hAnsi="Times New Roman" w:cs="Times New Roman"/>
        </w:rPr>
        <w:t>C</w:t>
      </w:r>
      <w:r w:rsidR="00BB36F9">
        <w:rPr>
          <w:rFonts w:ascii="Times New Roman" w:hAnsi="Times New Roman" w:cs="Times New Roman"/>
        </w:rPr>
        <w:t xml:space="preserve">hardonnay. Expressions of apple and peach dance lightly across the palate while a gentle touch of Oregon oak provides structure and depth. A lovely food pairing for fish or vegetable dishes.  </w:t>
      </w:r>
    </w:p>
    <w:p w14:paraId="7A43C3F8" w14:textId="77777777" w:rsidR="00FE5EF0" w:rsidRDefault="00FE5EF0" w:rsidP="00FE5EF0">
      <w:pPr>
        <w:pStyle w:val="BodyText"/>
        <w:spacing w:line="276" w:lineRule="auto"/>
        <w:ind w:left="720" w:right="109"/>
        <w:rPr>
          <w:rFonts w:ascii="Times New Roman" w:hAnsi="Times New Roman" w:cs="Times New Roman"/>
        </w:rPr>
      </w:pPr>
    </w:p>
    <w:p w14:paraId="32D6B650" w14:textId="3B9AFBF5" w:rsidR="00FE5EF0" w:rsidRPr="001E1B4A" w:rsidRDefault="00FE5EF0" w:rsidP="00FE5EF0">
      <w:pPr>
        <w:pStyle w:val="BodyText"/>
        <w:spacing w:line="276" w:lineRule="auto"/>
        <w:ind w:left="720"/>
        <w:rPr>
          <w:rFonts w:ascii="Times New Roman" w:hAnsi="Times New Roman" w:cs="Times New Roman"/>
        </w:rPr>
      </w:pPr>
      <w:r w:rsidRPr="00A95C3D">
        <w:rPr>
          <w:rFonts w:ascii="Times New Roman" w:hAnsi="Times New Roman" w:cs="Times New Roman"/>
          <w:b/>
          <w:bCs/>
        </w:rPr>
        <w:t>Winemaking Notes</w:t>
      </w:r>
      <w:r w:rsidRPr="00A95C3D">
        <w:rPr>
          <w:rFonts w:ascii="Times New Roman" w:hAnsi="Times New Roman" w:cs="Times New Roman"/>
        </w:rPr>
        <w:t>:  </w:t>
      </w:r>
      <w:r>
        <w:rPr>
          <w:rFonts w:ascii="Times New Roman" w:hAnsi="Times New Roman" w:cs="Times New Roman"/>
        </w:rPr>
        <w:t>Working with some new vineyards for the first time in many years, this Chardonnay was a learning experience. 45</w:t>
      </w:r>
      <w:r w:rsidRPr="006F3292">
        <w:rPr>
          <w:rFonts w:ascii="Times New Roman" w:hAnsi="Times New Roman" w:cs="Times New Roman"/>
          <w:vertAlign w:val="superscript"/>
        </w:rPr>
        <w:t>th</w:t>
      </w:r>
      <w:r>
        <w:rPr>
          <w:rFonts w:ascii="Times New Roman" w:hAnsi="Times New Roman" w:cs="Times New Roman"/>
        </w:rPr>
        <w:t xml:space="preserve"> Parallel vineyard gave the wine richness of texture, while the Coria vineyard balanced that with bright acidity, and Kent vineyard gave the wine depth with tropical fruit flavors. The three of them combined, created a beautiful Chardonnay with depth and complexity that is full of flavor but light on its feet. </w:t>
      </w:r>
    </w:p>
    <w:p w14:paraId="68329C50" w14:textId="1969E1F8" w:rsidR="00A27FB8" w:rsidRDefault="006F3292" w:rsidP="006F6375">
      <w:pPr>
        <w:pStyle w:val="BodyText"/>
        <w:spacing w:before="260" w:line="276" w:lineRule="auto"/>
        <w:ind w:left="720" w:right="109"/>
      </w:pPr>
      <w:r w:rsidRPr="008F074B">
        <w:rPr>
          <w:rFonts w:ascii="Times New Roman" w:hAnsi="Times New Roman" w:cs="Times New Roman"/>
          <w:b/>
          <w:bCs/>
        </w:rPr>
        <w:t>Vintage Notes</w:t>
      </w:r>
      <w:r w:rsidRPr="008F074B">
        <w:rPr>
          <w:rFonts w:ascii="Times New Roman" w:hAnsi="Times New Roman" w:cs="Times New Roman"/>
        </w:rPr>
        <w:t xml:space="preserve">: </w:t>
      </w:r>
      <w:r w:rsidRPr="001E1B4A">
        <w:rPr>
          <w:rFonts w:ascii="Times New Roman" w:hAnsi="Times New Roman" w:cs="Times New Roman"/>
        </w:rPr>
        <w:t>A long cold winter led to a late budbreak at the very end of April, but a heat wave in May</w:t>
      </w:r>
      <w:r>
        <w:rPr>
          <w:rFonts w:ascii="Times New Roman" w:hAnsi="Times New Roman" w:cs="Times New Roman"/>
        </w:rPr>
        <w:t xml:space="preserve"> </w:t>
      </w:r>
      <w:r w:rsidRPr="001E1B4A">
        <w:rPr>
          <w:rFonts w:ascii="Times New Roman" w:hAnsi="Times New Roman" w:cs="Times New Roman"/>
        </w:rPr>
        <w:t xml:space="preserve">allowed the vines to catch up quickly. Sporadic </w:t>
      </w:r>
      <w:r w:rsidR="006F6375">
        <w:rPr>
          <w:rFonts w:ascii="Times New Roman" w:hAnsi="Times New Roman" w:cs="Times New Roman"/>
        </w:rPr>
        <w:t xml:space="preserve">fall </w:t>
      </w:r>
      <w:r w:rsidRPr="001E1B4A">
        <w:rPr>
          <w:rFonts w:ascii="Times New Roman" w:hAnsi="Times New Roman" w:cs="Times New Roman"/>
        </w:rPr>
        <w:t>rain created a tricky</w:t>
      </w:r>
      <w:r>
        <w:rPr>
          <w:rFonts w:ascii="Times New Roman" w:hAnsi="Times New Roman" w:cs="Times New Roman"/>
        </w:rPr>
        <w:t xml:space="preserve"> </w:t>
      </w:r>
      <w:r w:rsidRPr="001E1B4A">
        <w:rPr>
          <w:rFonts w:ascii="Times New Roman" w:hAnsi="Times New Roman" w:cs="Times New Roman"/>
        </w:rPr>
        <w:t>vintage, with dry periods for harvesting grapes mixed with rainy periods that forced us to take a break from</w:t>
      </w:r>
      <w:r>
        <w:rPr>
          <w:rFonts w:ascii="Times New Roman" w:hAnsi="Times New Roman" w:cs="Times New Roman"/>
        </w:rPr>
        <w:t xml:space="preserve"> </w:t>
      </w:r>
      <w:r w:rsidR="00C65429" w:rsidRPr="001E1B4A">
        <w:rPr>
          <w:rFonts w:ascii="Times New Roman" w:hAnsi="Times New Roman" w:cs="Times New Roman"/>
        </w:rPr>
        <w:t>harvesting but</w:t>
      </w:r>
      <w:r w:rsidRPr="001E1B4A">
        <w:rPr>
          <w:rFonts w:ascii="Times New Roman" w:hAnsi="Times New Roman" w:cs="Times New Roman"/>
        </w:rPr>
        <w:t xml:space="preserve"> allowed us to focus on processing the juice in the cellar. As we like to say at Scenic Valley,</w:t>
      </w:r>
      <w:r>
        <w:rPr>
          <w:rFonts w:ascii="Times New Roman" w:hAnsi="Times New Roman" w:cs="Times New Roman"/>
        </w:rPr>
        <w:t xml:space="preserve"> </w:t>
      </w:r>
      <w:r w:rsidRPr="001E1B4A">
        <w:rPr>
          <w:rFonts w:ascii="Times New Roman" w:hAnsi="Times New Roman" w:cs="Times New Roman"/>
        </w:rPr>
        <w:t>these long slow harvests are the most difficult, but they make the most interesting wines.</w:t>
      </w:r>
    </w:p>
    <w:sectPr w:rsidR="00A27FB8" w:rsidSect="00DA67BD">
      <w:footerReference w:type="default" r:id="rId7"/>
      <w:pgSz w:w="12240" w:h="15840"/>
      <w:pgMar w:top="360" w:right="960" w:bottom="280" w:left="10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F8076" w14:textId="77777777" w:rsidR="007B7AE0" w:rsidRDefault="007B7AE0">
      <w:r>
        <w:separator/>
      </w:r>
    </w:p>
  </w:endnote>
  <w:endnote w:type="continuationSeparator" w:id="0">
    <w:p w14:paraId="7B01B121" w14:textId="77777777" w:rsidR="007B7AE0" w:rsidRDefault="007B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venir LT Std 45 Book">
    <w:altName w:val="Calibri"/>
    <w:panose1 w:val="02000503020000020003"/>
    <w:charset w:val="00"/>
    <w:family w:val="swiss"/>
    <w:notTrueType/>
    <w:pitch w:val="variable"/>
    <w:sig w:usb0="800000AF" w:usb1="4000204A"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Trajan Pro">
    <w:altName w:val="Cambria"/>
    <w:panose1 w:val="020B0604020202020204"/>
    <w:charset w:val="00"/>
    <w:family w:val="roman"/>
    <w:pitch w:val="variable"/>
    <w:sig w:usb0="8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8308B" w14:textId="77777777" w:rsidR="00A27FB8" w:rsidRDefault="006F6375" w:rsidP="00F16EC8">
    <w:pPr>
      <w:pStyle w:val="Footer"/>
      <w:jc w:val="center"/>
    </w:pPr>
    <w:r>
      <w:tab/>
    </w:r>
    <w:r>
      <w:rPr>
        <w:noProof/>
      </w:rPr>
      <w:drawing>
        <wp:inline distT="0" distB="0" distL="0" distR="0" wp14:anchorId="6FD1399A" wp14:editId="489BADB9">
          <wp:extent cx="4018280" cy="963930"/>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18280" cy="963930"/>
                  </a:xfrm>
                  <a:prstGeom prst="rect">
                    <a:avLst/>
                  </a:prstGeom>
                  <a:noFill/>
                </pic:spPr>
              </pic:pic>
            </a:graphicData>
          </a:graphic>
        </wp:inline>
      </w:drawing>
    </w:r>
  </w:p>
  <w:p w14:paraId="638B2C7F" w14:textId="77777777" w:rsidR="00A27FB8" w:rsidRDefault="006F6375" w:rsidP="00F16EC8">
    <w:pPr>
      <w:spacing w:before="101"/>
      <w:jc w:val="center"/>
      <w:rPr>
        <w:rFonts w:ascii="Cambria"/>
        <w:sz w:val="20"/>
      </w:rPr>
    </w:pPr>
    <w:r>
      <w:rPr>
        <w:rFonts w:ascii="Cambria"/>
        <w:sz w:val="20"/>
      </w:rPr>
      <w:t xml:space="preserve">                12423 River Rd. NE. Gervais, OR 97026 | 503-393-6227</w:t>
    </w:r>
  </w:p>
  <w:p w14:paraId="6D36E278" w14:textId="77777777" w:rsidR="00A27FB8" w:rsidRPr="00F16EC8" w:rsidRDefault="006F6375" w:rsidP="00F16EC8">
    <w:pPr>
      <w:tabs>
        <w:tab w:val="left" w:pos="3040"/>
      </w:tabs>
      <w:spacing w:before="1"/>
      <w:ind w:left="880"/>
      <w:jc w:val="center"/>
      <w:rPr>
        <w:rFonts w:ascii="Cambria"/>
        <w:sz w:val="20"/>
      </w:rPr>
    </w:pPr>
    <w:r>
      <w:rPr>
        <w:rFonts w:ascii="Cambria"/>
        <w:color w:val="0000FF"/>
        <w:sz w:val="20"/>
        <w:u w:val="single" w:color="0000FF"/>
      </w:rPr>
      <w:t>scenicvalleyfarms.net</w:t>
    </w:r>
    <w:r>
      <w:rPr>
        <w:rFonts w:ascii="Cambria"/>
        <w:color w:val="0000FF"/>
        <w:sz w:val="20"/>
      </w:rPr>
      <w:tab/>
    </w:r>
    <w:r>
      <w:rPr>
        <w:rFonts w:ascii="Cambria"/>
        <w:sz w:val="20"/>
      </w:rPr>
      <w:t>|</w:t>
    </w:r>
    <w:r>
      <w:rPr>
        <w:rFonts w:ascii="Cambria"/>
        <w:spacing w:val="39"/>
        <w:sz w:val="20"/>
      </w:rPr>
      <w:t xml:space="preserve"> </w:t>
    </w:r>
    <w:r>
      <w:rPr>
        <w:rFonts w:ascii="Cambria"/>
        <w:color w:val="0000FF"/>
        <w:sz w:val="20"/>
        <w:u w:val="single" w:color="0000FF"/>
      </w:rPr>
      <w:t>facebook.com/</w:t>
    </w:r>
    <w:proofErr w:type="spellStart"/>
    <w:r>
      <w:rPr>
        <w:rFonts w:ascii="Cambria"/>
        <w:color w:val="0000FF"/>
        <w:sz w:val="20"/>
        <w:u w:val="single" w:color="0000FF"/>
      </w:rPr>
      <w:t>scenicvalleyvineyard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6EA6C" w14:textId="77777777" w:rsidR="007B7AE0" w:rsidRDefault="007B7AE0">
      <w:r>
        <w:separator/>
      </w:r>
    </w:p>
  </w:footnote>
  <w:footnote w:type="continuationSeparator" w:id="0">
    <w:p w14:paraId="6FC604BB" w14:textId="77777777" w:rsidR="007B7AE0" w:rsidRDefault="007B7A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92"/>
    <w:rsid w:val="0026495C"/>
    <w:rsid w:val="0027306C"/>
    <w:rsid w:val="004216AB"/>
    <w:rsid w:val="00547908"/>
    <w:rsid w:val="0057483B"/>
    <w:rsid w:val="00616A0C"/>
    <w:rsid w:val="006D633D"/>
    <w:rsid w:val="006E1DD8"/>
    <w:rsid w:val="006F3292"/>
    <w:rsid w:val="006F6375"/>
    <w:rsid w:val="007273EF"/>
    <w:rsid w:val="00770B88"/>
    <w:rsid w:val="00791795"/>
    <w:rsid w:val="007B7AE0"/>
    <w:rsid w:val="00823153"/>
    <w:rsid w:val="00875724"/>
    <w:rsid w:val="008C7B20"/>
    <w:rsid w:val="00915AAA"/>
    <w:rsid w:val="00A160E2"/>
    <w:rsid w:val="00A27FB8"/>
    <w:rsid w:val="00B86D35"/>
    <w:rsid w:val="00B94C5E"/>
    <w:rsid w:val="00BB36F9"/>
    <w:rsid w:val="00BF22F8"/>
    <w:rsid w:val="00C65429"/>
    <w:rsid w:val="00D53676"/>
    <w:rsid w:val="00DA67BD"/>
    <w:rsid w:val="00F82A14"/>
    <w:rsid w:val="00FE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C39EA"/>
  <w15:chartTrackingRefBased/>
  <w15:docId w15:val="{5B7B2C2C-1CA4-104A-AEF5-61A20997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292"/>
    <w:pPr>
      <w:widowControl w:val="0"/>
      <w:autoSpaceDE w:val="0"/>
      <w:autoSpaceDN w:val="0"/>
    </w:pPr>
    <w:rPr>
      <w:rFonts w:ascii="Avenir LT Std 45 Book" w:eastAsia="Avenir LT Std 45 Book" w:hAnsi="Avenir LT Std 45 Book" w:cs="Avenir LT Std 45 Book"/>
      <w:kern w:val="0"/>
      <w:sz w:val="22"/>
      <w:szCs w:val="22"/>
      <w14:ligatures w14:val="none"/>
    </w:rPr>
  </w:style>
  <w:style w:type="paragraph" w:styleId="Heading1">
    <w:name w:val="heading 1"/>
    <w:basedOn w:val="Normal"/>
    <w:next w:val="Normal"/>
    <w:link w:val="Heading1Char"/>
    <w:uiPriority w:val="9"/>
    <w:qFormat/>
    <w:rsid w:val="006F3292"/>
    <w:pPr>
      <w:keepNext/>
      <w:keepLines/>
      <w:widowControl/>
      <w:autoSpaceDE/>
      <w:autoSpaceDN/>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F3292"/>
    <w:pPr>
      <w:keepNext/>
      <w:keepLines/>
      <w:widowControl/>
      <w:autoSpaceDE/>
      <w:autoSpaceDN/>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F3292"/>
    <w:pPr>
      <w:keepNext/>
      <w:keepLines/>
      <w:widowControl/>
      <w:autoSpaceDE/>
      <w:autoSpaceDN/>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F3292"/>
    <w:pPr>
      <w:keepNext/>
      <w:keepLines/>
      <w:widowControl/>
      <w:autoSpaceDE/>
      <w:autoSpaceDN/>
      <w:spacing w:before="80" w:after="40"/>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F3292"/>
    <w:pPr>
      <w:keepNext/>
      <w:keepLines/>
      <w:widowControl/>
      <w:autoSpaceDE/>
      <w:autoSpaceDN/>
      <w:spacing w:before="80" w:after="40"/>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F3292"/>
    <w:pPr>
      <w:keepNext/>
      <w:keepLines/>
      <w:widowControl/>
      <w:autoSpaceDE/>
      <w:autoSpaceDN/>
      <w:spacing w:before="40"/>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F3292"/>
    <w:pPr>
      <w:keepNext/>
      <w:keepLines/>
      <w:widowControl/>
      <w:autoSpaceDE/>
      <w:autoSpaceDN/>
      <w:spacing w:before="4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F3292"/>
    <w:pPr>
      <w:keepNext/>
      <w:keepLines/>
      <w:widowControl/>
      <w:autoSpaceDE/>
      <w:autoSpaceDN/>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F3292"/>
    <w:pPr>
      <w:keepNext/>
      <w:keepLines/>
      <w:widowControl/>
      <w:autoSpaceDE/>
      <w:autoSpaceDN/>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2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32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32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32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32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32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32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32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3292"/>
    <w:rPr>
      <w:rFonts w:eastAsiaTheme="majorEastAsia" w:cstheme="majorBidi"/>
      <w:color w:val="272727" w:themeColor="text1" w:themeTint="D8"/>
    </w:rPr>
  </w:style>
  <w:style w:type="paragraph" w:styleId="Title">
    <w:name w:val="Title"/>
    <w:basedOn w:val="Normal"/>
    <w:next w:val="Normal"/>
    <w:link w:val="TitleChar"/>
    <w:uiPriority w:val="10"/>
    <w:qFormat/>
    <w:rsid w:val="006F3292"/>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F32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3292"/>
    <w:pPr>
      <w:widowControl/>
      <w:numPr>
        <w:ilvl w:val="1"/>
      </w:numPr>
      <w:autoSpaceDE/>
      <w:autoSpaceDN/>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F32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3292"/>
    <w:pPr>
      <w:widowControl/>
      <w:autoSpaceDE/>
      <w:autoSpaceDN/>
      <w:spacing w:before="160" w:after="160"/>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F3292"/>
    <w:rPr>
      <w:i/>
      <w:iCs/>
      <w:color w:val="404040" w:themeColor="text1" w:themeTint="BF"/>
    </w:rPr>
  </w:style>
  <w:style w:type="paragraph" w:styleId="ListParagraph">
    <w:name w:val="List Paragraph"/>
    <w:basedOn w:val="Normal"/>
    <w:uiPriority w:val="34"/>
    <w:qFormat/>
    <w:rsid w:val="006F3292"/>
    <w:pPr>
      <w:widowControl/>
      <w:autoSpaceDE/>
      <w:autoSpaceDN/>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6F3292"/>
    <w:rPr>
      <w:i/>
      <w:iCs/>
      <w:color w:val="0F4761" w:themeColor="accent1" w:themeShade="BF"/>
    </w:rPr>
  </w:style>
  <w:style w:type="paragraph" w:styleId="IntenseQuote">
    <w:name w:val="Intense Quote"/>
    <w:basedOn w:val="Normal"/>
    <w:next w:val="Normal"/>
    <w:link w:val="IntenseQuoteChar"/>
    <w:uiPriority w:val="30"/>
    <w:qFormat/>
    <w:rsid w:val="006F3292"/>
    <w:pPr>
      <w:widowControl/>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F3292"/>
    <w:rPr>
      <w:i/>
      <w:iCs/>
      <w:color w:val="0F4761" w:themeColor="accent1" w:themeShade="BF"/>
    </w:rPr>
  </w:style>
  <w:style w:type="character" w:styleId="IntenseReference">
    <w:name w:val="Intense Reference"/>
    <w:basedOn w:val="DefaultParagraphFont"/>
    <w:uiPriority w:val="32"/>
    <w:qFormat/>
    <w:rsid w:val="006F3292"/>
    <w:rPr>
      <w:b/>
      <w:bCs/>
      <w:smallCaps/>
      <w:color w:val="0F4761" w:themeColor="accent1" w:themeShade="BF"/>
      <w:spacing w:val="5"/>
    </w:rPr>
  </w:style>
  <w:style w:type="paragraph" w:styleId="BodyText">
    <w:name w:val="Body Text"/>
    <w:basedOn w:val="Normal"/>
    <w:link w:val="BodyTextChar"/>
    <w:uiPriority w:val="1"/>
    <w:qFormat/>
    <w:rsid w:val="006F3292"/>
    <w:rPr>
      <w:sz w:val="24"/>
      <w:szCs w:val="24"/>
    </w:rPr>
  </w:style>
  <w:style w:type="character" w:customStyle="1" w:styleId="BodyTextChar">
    <w:name w:val="Body Text Char"/>
    <w:basedOn w:val="DefaultParagraphFont"/>
    <w:link w:val="BodyText"/>
    <w:uiPriority w:val="1"/>
    <w:rsid w:val="006F3292"/>
    <w:rPr>
      <w:rFonts w:ascii="Avenir LT Std 45 Book" w:eastAsia="Avenir LT Std 45 Book" w:hAnsi="Avenir LT Std 45 Book" w:cs="Avenir LT Std 45 Book"/>
      <w:kern w:val="0"/>
      <w14:ligatures w14:val="none"/>
    </w:rPr>
  </w:style>
  <w:style w:type="paragraph" w:styleId="Footer">
    <w:name w:val="footer"/>
    <w:basedOn w:val="Normal"/>
    <w:link w:val="FooterChar"/>
    <w:uiPriority w:val="99"/>
    <w:unhideWhenUsed/>
    <w:rsid w:val="006F3292"/>
    <w:pPr>
      <w:tabs>
        <w:tab w:val="center" w:pos="4680"/>
        <w:tab w:val="right" w:pos="9360"/>
      </w:tabs>
    </w:pPr>
  </w:style>
  <w:style w:type="character" w:customStyle="1" w:styleId="FooterChar">
    <w:name w:val="Footer Char"/>
    <w:basedOn w:val="DefaultParagraphFont"/>
    <w:link w:val="Footer"/>
    <w:uiPriority w:val="99"/>
    <w:rsid w:val="006F3292"/>
    <w:rPr>
      <w:rFonts w:ascii="Avenir LT Std 45 Book" w:eastAsia="Avenir LT Std 45 Book" w:hAnsi="Avenir LT Std 45 Book" w:cs="Avenir LT Std 45 Book"/>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millican</dc:creator>
  <cp:keywords/>
  <dc:description/>
  <cp:lastModifiedBy>katelyn millican</cp:lastModifiedBy>
  <cp:revision>4</cp:revision>
  <cp:lastPrinted>2025-01-07T18:00:00Z</cp:lastPrinted>
  <dcterms:created xsi:type="dcterms:W3CDTF">2024-04-08T21:01:00Z</dcterms:created>
  <dcterms:modified xsi:type="dcterms:W3CDTF">2025-02-06T17:57:00Z</dcterms:modified>
</cp:coreProperties>
</file>